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Theme="majorEastAsia" w:hAnsiTheme="majorEastAsia" w:eastAsiaTheme="majorEastAsia" w:cstheme="majorEastAsia"/>
          <w:b/>
          <w:sz w:val="48"/>
          <w:szCs w:val="4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sz w:val="48"/>
          <w:szCs w:val="48"/>
          <w:lang w:val="en-US" w:eastAsia="zh-CN"/>
        </w:rPr>
        <w:t>2017</w:t>
      </w:r>
      <w:r>
        <w:rPr>
          <w:rFonts w:hint="eastAsia" w:asciiTheme="majorEastAsia" w:hAnsiTheme="majorEastAsia" w:eastAsiaTheme="majorEastAsia" w:cstheme="majorEastAsia"/>
          <w:b/>
          <w:sz w:val="48"/>
          <w:szCs w:val="48"/>
        </w:rPr>
        <w:t>国际奥林匹克青少年智能机器人竞赛湖南省少儿机器人</w:t>
      </w:r>
      <w:r>
        <w:rPr>
          <w:rFonts w:hint="eastAsia" w:asciiTheme="majorEastAsia" w:hAnsiTheme="majorEastAsia" w:eastAsiaTheme="majorEastAsia" w:cstheme="majorEastAsia"/>
          <w:b/>
          <w:sz w:val="48"/>
          <w:szCs w:val="48"/>
          <w:lang w:eastAsia="zh-CN"/>
        </w:rPr>
        <w:t>大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sz w:val="48"/>
          <w:szCs w:val="48"/>
          <w:lang w:eastAsia="zh-CN"/>
        </w:rPr>
        <w:t>赛</w:t>
      </w:r>
    </w:p>
    <w:p>
      <w:pPr>
        <w:spacing w:line="240" w:lineRule="atLeast"/>
        <w:jc w:val="center"/>
        <w:rPr>
          <w:rFonts w:hint="eastAsia" w:asciiTheme="majorEastAsia" w:hAnsiTheme="majorEastAsia" w:eastAsiaTheme="majorEastAsia" w:cstheme="majorEastAsia"/>
          <w:b/>
          <w:sz w:val="48"/>
          <w:szCs w:val="48"/>
          <w:lang w:eastAsia="zh-CN"/>
        </w:rPr>
      </w:pPr>
    </w:p>
    <w:p>
      <w:pPr>
        <w:spacing w:line="240" w:lineRule="atLeast"/>
        <w:jc w:val="center"/>
        <w:rPr>
          <w:rFonts w:hint="eastAsia" w:asciiTheme="majorEastAsia" w:hAnsiTheme="majorEastAsia" w:eastAsiaTheme="majorEastAsia" w:cstheme="majorEastAsia"/>
          <w:b/>
          <w:sz w:val="48"/>
          <w:szCs w:val="48"/>
          <w:lang w:eastAsia="zh-CN"/>
        </w:rPr>
      </w:pPr>
    </w:p>
    <w:p>
      <w:pPr>
        <w:spacing w:line="240" w:lineRule="atLeast"/>
        <w:jc w:val="center"/>
        <w:rPr>
          <w:rFonts w:hint="eastAsia" w:asciiTheme="majorEastAsia" w:hAnsiTheme="majorEastAsia" w:eastAsiaTheme="majorEastAsia" w:cstheme="majorEastAsia"/>
          <w:b/>
          <w:sz w:val="96"/>
          <w:szCs w:val="9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sz w:val="96"/>
          <w:szCs w:val="96"/>
          <w:lang w:eastAsia="zh-CN"/>
        </w:rPr>
        <w:t>竞</w:t>
      </w:r>
    </w:p>
    <w:p>
      <w:pPr>
        <w:spacing w:line="240" w:lineRule="atLeast"/>
        <w:jc w:val="center"/>
        <w:rPr>
          <w:rFonts w:hint="eastAsia" w:asciiTheme="majorEastAsia" w:hAnsiTheme="majorEastAsia" w:eastAsiaTheme="majorEastAsia" w:cstheme="majorEastAsia"/>
          <w:b/>
          <w:sz w:val="96"/>
          <w:szCs w:val="9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sz w:val="96"/>
          <w:szCs w:val="96"/>
          <w:lang w:eastAsia="zh-CN"/>
        </w:rPr>
        <w:t>赛</w:t>
      </w:r>
    </w:p>
    <w:p>
      <w:pPr>
        <w:spacing w:line="240" w:lineRule="atLeast"/>
        <w:jc w:val="center"/>
        <w:rPr>
          <w:rFonts w:hint="eastAsia" w:asciiTheme="majorEastAsia" w:hAnsiTheme="majorEastAsia" w:eastAsiaTheme="majorEastAsia" w:cstheme="majorEastAsia"/>
          <w:b/>
          <w:sz w:val="96"/>
          <w:szCs w:val="9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sz w:val="96"/>
          <w:szCs w:val="96"/>
          <w:lang w:eastAsia="zh-CN"/>
        </w:rPr>
        <w:t>规</w:t>
      </w:r>
    </w:p>
    <w:p>
      <w:pPr>
        <w:spacing w:line="240" w:lineRule="atLeas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96"/>
          <w:szCs w:val="96"/>
          <w:lang w:eastAsia="zh-CN"/>
        </w:rPr>
        <w:t>则</w:t>
      </w:r>
    </w:p>
    <w:p>
      <w:pPr>
        <w:spacing w:line="50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jc w:val="center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国际奥林匹克青少年智能机器人竞赛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  <w:lang w:eastAsia="zh-CN"/>
        </w:rPr>
        <w:t>中国赛区委员会制</w:t>
      </w:r>
    </w:p>
    <w:p>
      <w:pPr>
        <w:spacing w:line="500" w:lineRule="exact"/>
        <w:jc w:val="center"/>
        <w:rPr>
          <w:rFonts w:hint="eastAsia" w:asciiTheme="majorEastAsia" w:hAnsiTheme="majorEastAsia" w:eastAsiaTheme="majorEastAsia" w:cstheme="majorEastAsia"/>
          <w:b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  <w:lang w:val="en-US" w:eastAsia="zh-CN"/>
        </w:rPr>
        <w:t>2017年3月</w:t>
      </w:r>
    </w:p>
    <w:p>
      <w:pPr>
        <w:spacing w:line="50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8"/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弹力小车比赛规则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一、比赛要求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1、比赛器材品牌不限，选手自带器材入场，比赛完毕，由选手自行收拾整理器材带离赛场。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2、比赛用的弹力小车由参赛幼儿现场搭建，小车搭建规格要求为外观尺寸不超过：长20cm,宽12cm,高10cm,小车只能利用皮筋的弹力作为动力，轮子直径不能超过6cm。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3、比赛作品应由小选手自己独立完成，为增强孩子的自信心，家长可以进行口头提示，但不要动手帮忙搭建。陪同参赛的家长应该负责自己孩子的安全和照顾责任。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334010</wp:posOffset>
            </wp:positionH>
            <wp:positionV relativeFrom="paragraph">
              <wp:posOffset>324485</wp:posOffset>
            </wp:positionV>
            <wp:extent cx="4948555" cy="2667000"/>
            <wp:effectExtent l="0" t="0" r="4445" b="0"/>
            <wp:wrapTopAndBottom/>
            <wp:docPr id="9" name="图片 9" descr="TB29w5QahuI.eBjy0FdXXXgbVXa_!!2562673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TB29w5QahuI.eBjy0FdXXXgbVXa_!!25626738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855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4"/>
          <w:szCs w:val="24"/>
        </w:rPr>
        <w:t>4、本项目为幼儿亲子项目，限学龄前幼儿和一名家长共同报名参赛。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二、 比赛流程及规则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1、比赛开始之后，选手有50分钟的搭建和调试时间，选手可以搭建弹力小车以及利用赛场进行调试。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2、调试及搭建时间结束之后，选手在搭建区等待裁判按顺序点名进赛场区比赛。未叫到名字的选手和所有家长都不得进入比赛区。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、比赛过程中小选手必须保护好自己的参赛小车，如果轮到自己比赛时小车受损不能正常比赛（比如皮筋断落，每个选手比赛最多准备两根皮筋，可更换一次），则该选手的比赛顺序调整至该轮比赛的最后面，选手可以回到搭建区进行修复。如果到该轮比赛结束时小车依然无法正常完成比赛，按未完成任务记录本轮成绩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4、比赛时，小选手单独进入比赛场地，把小车放置于起点位置，调试好自己的小车，让小车处于待始状态，选手在听见裁判吹哨后，释放小车让车子从起点自由行驶直至小车自行停止，跑道中有1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kern w:val="0"/>
          <w:sz w:val="24"/>
          <w:szCs w:val="24"/>
        </w:rPr>
        <w:t>2片障碍区（由小颗粒积木薄板组成，长度12.7cm,宽度120cm，高度0.8cm），小车必须从障碍区上经过。小车运行过程中严禁选手接触小车，否则本轮成绩记为未完成任务。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、比赛场地两侧设有标尺从起点向前延伸，起点对应的标尺刻度为零，两侧标尺范围内的区域为比赛场地，小车停止时车头最前端对应的标尺刻度记为本轮成绩，单位为厘米。每位选手有2次比赛机会，取两次中最好成绩为最终比赛成绩。弹力小车若驶出比赛场地，则本轮成绩记为未完成任务；每轮比赛时，选手必须在2分钟之内完成比赛，否则本轮成绩记为未完成任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6、裁判记录比赛成绩后，选手在得到裁判允许后，方可把小车（包括比赛时散落在赛场的零件）和带来的其它零件整理好带离赛场。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pStyle w:val="8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32"/>
          <w:szCs w:val="32"/>
        </w:rPr>
        <w:t>场地赛—平衡桥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一：关于比赛的意义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赛事通过让幼儿在富有挑战性的搭建主题活动中动手操作，在解决问题的过程中，激发孩子们对周围世界的好奇心和探究欲望，激发孩子的想象力和创造力，帮助孩子获得重要的科学概念和科学概念之间的联系，同时促进孩子语言表达能力、合作交往能力、手眼协调能力、 然观察能力、空间感知能力、逻辑思维能力的综合发展，让孩子学会动手，学会动脑并开阔孩子的视野。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通过赛事活动，我们希望达到培育孩子以下七项能力的目标: 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1、发现问题及解决问题能力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2、信息搜集与运用能力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3、发散性思维与环境适应力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4、进取与勇于挑战精神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5、沟通与团队协作能力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6、语言与文字表达能力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7、想象力与创造力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二、主题设计理念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设计一座大桥，并且使之保持平衡。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、比赛人员以及器材说明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1、参赛队员年龄需满4周岁。每个参赛队由2-3名参赛儿童与一名成人教练组成。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2、所需材料: 大底板一块，60块2X4长砖，40块2X2 砖，20块2X4薄板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3、比赛要求: 支点2X4长方砖10层(不少于)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 比赛规则以及判定标准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1、搭建时间5分钟，在4分30秒时结束搭建，并使作品保持平衡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2、比赛结束后平衡桥需保持30秒不碰地，30秒内碰地视为比赛失败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 赛测量以中间支点为起点，测量最长一段长度，长度100CM以上1CM算作1分。(具体测量情况及搭建相关请参阅附图)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4.出现长度相同情况以比赛时间短者为胜。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243205</wp:posOffset>
            </wp:positionH>
            <wp:positionV relativeFrom="paragraph">
              <wp:posOffset>339090</wp:posOffset>
            </wp:positionV>
            <wp:extent cx="4704715" cy="3533775"/>
            <wp:effectExtent l="0" t="0" r="635" b="952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0471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4"/>
          <w:szCs w:val="24"/>
        </w:rPr>
        <w:t>作品参考图如下：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-4523105</wp:posOffset>
            </wp:positionH>
            <wp:positionV relativeFrom="paragraph">
              <wp:posOffset>184785</wp:posOffset>
            </wp:positionV>
            <wp:extent cx="4086225" cy="2724150"/>
            <wp:effectExtent l="0" t="0" r="9525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五、比赛评分表</w:t>
      </w:r>
    </w:p>
    <w:tbl>
      <w:tblPr>
        <w:tblStyle w:val="12"/>
        <w:tblW w:w="9753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9"/>
        <w:gridCol w:w="2438"/>
        <w:gridCol w:w="2438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组员号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比赛时间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30秒平衡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测量长度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总分值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pStyle w:val="8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相扑机器人竞赛规则</w:t>
      </w:r>
    </w:p>
    <w:p>
      <w:pPr>
        <w:pStyle w:val="8"/>
        <w:jc w:val="both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一、竞赛规则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本项目为淘汰赛。参赛队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现场</w:t>
      </w:r>
      <w:r>
        <w:rPr>
          <w:rFonts w:hint="eastAsia" w:ascii="宋体" w:hAnsi="宋体" w:eastAsia="宋体" w:cs="宋体"/>
          <w:kern w:val="0"/>
          <w:sz w:val="24"/>
          <w:szCs w:val="24"/>
        </w:rPr>
        <w:t>搭建相扑机器人，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在规定的时间内</w:t>
      </w:r>
      <w:r>
        <w:rPr>
          <w:rFonts w:hint="eastAsia" w:ascii="宋体" w:hAnsi="宋体" w:eastAsia="宋体" w:cs="宋体"/>
          <w:kern w:val="0"/>
          <w:sz w:val="24"/>
          <w:szCs w:val="24"/>
        </w:rPr>
        <w:t>通过将对方机器人推出场地获得胜利。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机器人可以提前搭建好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机器人必须采用遥控的方式进行控制，比赛过程中</w:t>
      </w:r>
      <w:r>
        <w:rPr>
          <w:rFonts w:hint="eastAsia" w:ascii="宋体" w:hAnsi="宋体" w:eastAsia="宋体" w:cs="宋体"/>
          <w:kern w:val="0"/>
          <w:sz w:val="24"/>
          <w:szCs w:val="24"/>
        </w:rPr>
        <w:t>不能使用红外、电磁波等方式干扰对手的遥控。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3、机器人可以使用电池供电，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但</w:t>
      </w:r>
      <w:r>
        <w:rPr>
          <w:rFonts w:hint="eastAsia" w:ascii="宋体" w:hAnsi="宋体" w:eastAsia="宋体" w:cs="宋体"/>
          <w:kern w:val="0"/>
          <w:sz w:val="24"/>
          <w:szCs w:val="24"/>
        </w:rPr>
        <w:t>不能使用燃烧发动机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4、比赛时选手不能触摸机器人，如有电源或零件脱落等小问题，经允许后可以进行简单修复，但不可改变机器人形状。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5、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每轮</w:t>
      </w:r>
      <w:r>
        <w:rPr>
          <w:rFonts w:hint="eastAsia" w:ascii="宋体" w:hAnsi="宋体" w:eastAsia="宋体" w:cs="宋体"/>
          <w:kern w:val="0"/>
          <w:sz w:val="24"/>
          <w:szCs w:val="24"/>
        </w:rPr>
        <w:t>比赛时间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为</w:t>
      </w:r>
      <w:r>
        <w:rPr>
          <w:rFonts w:hint="eastAsia" w:ascii="宋体" w:hAnsi="宋体" w:eastAsia="宋体" w:cs="宋体"/>
          <w:kern w:val="0"/>
          <w:sz w:val="24"/>
          <w:szCs w:val="24"/>
        </w:rPr>
        <w:t>2分钟。如机器人不能正常工作，裁判倒计时10 秒，记为KO，并将机器人拿出场地。计时期间，对手可以将不工作的机器人推出场地。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6、此比赛为1对1对抗赛。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二、竞赛场地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820545" cy="1885315"/>
            <wp:effectExtent l="0" t="0" r="8255" b="63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885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竞赛场地为直径80cm，高10cm 的圆台。裁判可以给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比赛</w:t>
      </w:r>
      <w:r>
        <w:rPr>
          <w:rFonts w:hint="eastAsia" w:ascii="宋体" w:hAnsi="宋体" w:eastAsia="宋体" w:cs="宋体"/>
          <w:sz w:val="24"/>
          <w:szCs w:val="24"/>
        </w:rPr>
        <w:t>双方时间进行练习。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三、机器人规格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比赛机器人不限器材品牌。参赛者可对机器人进行适当改装，但应符合比赛规则要求。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机器人尺寸：完全展开后，必须能够放入直径20 厘米的圆内，超出者为不合格。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机器人高度不高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于20</w:t>
      </w:r>
      <w:r>
        <w:rPr>
          <w:rFonts w:hint="eastAsia" w:ascii="宋体" w:hAnsi="宋体" w:eastAsia="宋体" w:cs="宋体"/>
          <w:sz w:val="24"/>
          <w:szCs w:val="24"/>
        </w:rPr>
        <w:t xml:space="preserve"> 厘米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包括电池，不包括遥控器的重量不能超过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00 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，电池电压不超过9伏（含9伏）。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腿、关节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没有规定</w:t>
      </w:r>
      <w:r>
        <w:rPr>
          <w:rFonts w:hint="eastAsia" w:ascii="宋体" w:hAnsi="宋体" w:eastAsia="宋体" w:cs="宋体"/>
          <w:sz w:val="24"/>
          <w:szCs w:val="24"/>
        </w:rPr>
        <w:t>的要求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，可以做成腿式、轮式或其它结构。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比赛开始前，机器人不能运动。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四、平局处理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假如两队机器人都不能正常运作，将提供1分钟时间进行简单修复和重新比赛，重新比赛后仍不能正常运作的，两队将同时淘汰。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五、注意事项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若参赛者在比赛期间对场地造成破坏或影响赛事的正常进行，裁判有权责令其进行改正，甚至剥夺其比赛资格及比赛成绩。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若参赛机器人对比赛场地造成破坏或影响赛事的正常进行，裁判有权剥夺参赛者的比赛资格及比赛成绩。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本规则未提及事宜，由裁判在现场根据实际情况裁定。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pStyle w:val="8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创意赛——Running Car(多功能小车)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一、比赛名称: Running Car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二、主题设计理念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设计一个多功能的小车，在车体结构中必须拥有3项机械功能并能展示其作 用(绞盘，长杆吊车等)小车将可通过皮筋驱动前行。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三、比赛人员以及器材说明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1、每支队伍由2名5-6周岁儿童与1名成人教练组成(教练可由中心教师兼任)。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车辆由参赛队员在规定时间，规定区域内自主搭建，不允许辅导老师入场辅导，禁止查看与比赛项目相关的纸质、电子等文献、参照图纸，搭建完成比赛图中禁止添减零件以及挪动零件位置，否则取消比赛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车辆的大小:车辆的长、宽限定在25cm*30cm的长方形区域内,高度不做限定。车辆尺寸超过限定尺寸将取消本轮比赛资格。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3、器材自带，器材属插件类，型号不限。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4、海报大小不限，材料不限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四、比赛规则以及判定标准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比赛分为两个阶段:搭建和作品展示。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1、搭建:时间标准为20分钟，搭建完成示意裁判完成搭建(包括动力装置的安装)。如果20分钟搭建完成，则积分25分。以20分钟为界限，提前一分钟完成获得1分附加分，可累计。推迟一分钟，则减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分，可累计。搭建最长时间不得超过30分钟。向裁判举手示意后不得增减零件。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2、比赛第二部分将由评委区评委提问，评分将以作品海报，自我描述，问题回答三个角度进行评分(各 20 分)。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pStyle w:val="8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亲子救援赛比赛规则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一、亲子救援赛介绍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亲子救援赛是针对幼儿积木班学员设计的竞赛项目，根据本项目竞赛规则，参赛学员须和一名家长共同参与完成任务，在规定的时间内完成竞赛任务，参照完成时间和完成度评定比赛成绩。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二、竞赛目的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1.参赛学员完成搭建，锻炼参赛学员的动手能力；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2.与父母的交流配合，锻炼参赛学员临场应变能力，增进父母情感。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三、参赛对象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亲子救援赛：每队包括一名年龄 4-6 岁幼儿及一名家长。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四、竞赛流程和评定成绩的方法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1.参赛学员须协同家长完成比赛任务；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2.参赛学员按照竞赛组委会定制的机器人现场完成搭建和调试，此环节限时 50分钟，调试时间结束后终止搭建和机器人调试；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参赛学员按照出场顺序协同家长完成比赛，比赛任务如下：家被关在一个封闭的房子里，没有钥匙，但是家长有一张图纸（搭建钥匙的图纸），家长按照搭建图纸的指示，告知参赛学员，完成钥匙的搭建，最后打开房间，以比赛用时评定最后成绩，在规定的时间内未完成比赛的，以搭建钥匙完成度评定成绩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4.任务阶段基本要求：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（1）家长不能离开比赛场地的“房间”位置，如无钥匙擅自离开“房间”，无比赛成绩；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2）家长手里的搭建图纸，不允许给参赛学员观看，可以用语言或者肢体语言告知参赛学员所用的积木的种类，要搭建的形状或位置，参赛学员根据提示选择搭建所需的积木，并按照路线用运输车将积木运输到“房间”前的搭建区，在搭建区完成钥匙的搭建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（3）参赛学员须按照规定的路线行走，在指定的区域内完成钥匙的搭建和摆放；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（4）任务阶段限时 5 分钟，按照完成时间和完成度评定比赛成绩。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五．竞赛形式和注意事项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1.竞赛形式：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以亲子组合为单位参加竞赛，在规定的时间内完成机器人搭建和调试，按照出场顺序逐一进行任务比赛；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2.竞赛场地：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比赛按照参赛学员的参赛项目划分比赛场地，出场顺序和座位号，赛前公布，家长的座位号和参赛学员的相同。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3.参赛学员的注意事项：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（1）运输机器人只可使用两个马达搭建，通过有线方式进行控制，不允许使用红外遥控、蓝牙遥控方式。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（2）参赛学员须赛前把机器人零部件全部拆散，比赛前由裁判员检查；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（3）任务阶段过程中出现的意外情况由参赛学员和家长自行处理，意外情况的时间算作比赛耗时；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（4）参赛学员须听从工作人员的指挥，不允许大声喧哗；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5）参赛学员须在搭建和调试时间内，调试好机器人，任务阶段禁止调试或编程，运输过程中如出现积木散落到场地上，参赛学员须自行控制返回基地重新取积木，不能用手直接捡起掉落积木。家长也不能帮助，否则无比赛成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钥匙形状示例，具体形状比赛现场公布。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276215" cy="3957320"/>
            <wp:effectExtent l="0" t="0" r="635" b="508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3957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完美复制比赛规则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参赛对象：4-8岁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任务说明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以家庭为单位，2人配合，在规定的时间内观察指定的模型，最快正确复制出指定模型的为获胜者。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二、竞赛使用器材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每个竞赛场地准备乐高大颗粒（9套）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竞赛现场器材由组委会提供。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1"/>
        </w:rPr>
        <w:drawing>
          <wp:anchor distT="0" distB="0" distL="114300" distR="114300" simplePos="0" relativeHeight="251685888" behindDoc="0" locked="0" layoutInCell="0" allowOverlap="1">
            <wp:simplePos x="0" y="0"/>
            <wp:positionH relativeFrom="column">
              <wp:posOffset>995045</wp:posOffset>
            </wp:positionH>
            <wp:positionV relativeFrom="paragraph">
              <wp:posOffset>22225</wp:posOffset>
            </wp:positionV>
            <wp:extent cx="3098800" cy="2573655"/>
            <wp:effectExtent l="0" t="0" r="6350" b="1714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2573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三、组队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本学龄前竞赛分为2个组别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4-5岁组——幼儿组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6-8岁组——少儿组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四、竞赛规则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每个家庭出2个队员，其中一位必须是学龄前4-8岁，其余一位家庭成员年龄性别不限。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参赛2名队员分工，一名队员负责观察，不得动手（包括用手指点），只能用语言表达陈述模型结构（允许说出具体是什么吗？）；另一名队员负责搭建还原模型，且不允许离开座位，不允许有语言交流，竞赛期间2名队员不得转换角色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竞赛所用模型由组织方临时提供，放在指定的隐蔽区域，由一名队员前往观察。同时提供与竞赛模型相等数量和形状的积木给另一名队员进行复制。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每组竞赛时间为10分钟（600秒），比赛期间参赛队伍可以多次往返观察模型，直至确认准确无误，然后向裁判申请计时结束，观察次数越少越好，时间越少越好。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五、计分标准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每场比赛有8人，进行两轮，取得分最高的成绩作为最终成绩。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竞赛中，准备同样难度的作品5种，由裁判随机分配给各组家庭。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观察次数：观察次数不受限制，观察次数越少得分越高；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观察次数得分=11-实际观察次数，最高分10分，最低分为0分。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形状正确：裁判从上、下、左、右四个方向进行判断，若搭建完成的模型形状与原模型位置与颜色均正确时，每对一个零件记1分。以四个方向中，得分最高的一个方向作为成绩。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剩余时间：在准确复制出模型的前提下，可以向裁判申请提前结束。所剩时间越多，该项得分越高。（结果保留2位小数）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剩余时间（10分钟）得分=剩余秒数/30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如在10分钟（600秒）内所有参赛队伍都无法准确复制出指定模型，由裁判出面判定最接近指定模型的队伍获胜。如无法判断，由裁判安排加赛。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全程禁止使用任何形式的记录（包括但不限于拍照、画画、录音、录像）。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84"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</w:p>
    <w:sectPr>
      <w:pgSz w:w="11906" w:h="16838"/>
      <w:pgMar w:top="2155" w:right="1418" w:bottom="2041" w:left="1531" w:header="850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Malgun Gothic">
    <w:altName w:val="Gulim"/>
    <w:panose1 w:val="020B0503020000020004"/>
    <w:charset w:val="81"/>
    <w:family w:val="swiss"/>
    <w:pitch w:val="default"/>
    <w:sig w:usb0="00000000" w:usb1="00000000" w:usb2="00000012" w:usb3="00000000" w:csb0="00080001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字体管家仿宋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字体管家元旦">
    <w:panose1 w:val="02000500000000000000"/>
    <w:charset w:val="86"/>
    <w:family w:val="auto"/>
    <w:pitch w:val="default"/>
    <w:sig w:usb0="F7FFAEFF" w:usb1="F9DFFFFF" w:usb2="001FFDFF" w:usb3="00000000" w:csb0="00040003" w:csb1="C4900000"/>
  </w:font>
  <w:font w:name="Calibri">
    <w:altName w:val="微软雅黑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造字工房劲黑 G0v1 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尚黑 G0v1 粗体">
    <w:panose1 w:val="00000000000000000000"/>
    <w:charset w:val="86"/>
    <w:family w:val="auto"/>
    <w:pitch w:val="default"/>
    <w:sig w:usb0="00000001" w:usb1="0801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7312"/>
    <w:multiLevelType w:val="multilevel"/>
    <w:tmpl w:val="07DE7312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2F52C5F"/>
    <w:multiLevelType w:val="multilevel"/>
    <w:tmpl w:val="32F52C5F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420"/>
  <w:drawingGridHorizontalSpacing w:val="105"/>
  <w:drawingGridVerticalSpacing w:val="287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5AB"/>
    <w:rsid w:val="00015E28"/>
    <w:rsid w:val="00084884"/>
    <w:rsid w:val="000934CD"/>
    <w:rsid w:val="00137925"/>
    <w:rsid w:val="001C1987"/>
    <w:rsid w:val="001E41BE"/>
    <w:rsid w:val="00220247"/>
    <w:rsid w:val="002447C3"/>
    <w:rsid w:val="002D0A18"/>
    <w:rsid w:val="0033366B"/>
    <w:rsid w:val="003721AE"/>
    <w:rsid w:val="004E7EFD"/>
    <w:rsid w:val="004F23EB"/>
    <w:rsid w:val="0053226E"/>
    <w:rsid w:val="00551182"/>
    <w:rsid w:val="005B48CC"/>
    <w:rsid w:val="006677BC"/>
    <w:rsid w:val="006B32C5"/>
    <w:rsid w:val="007107FA"/>
    <w:rsid w:val="00777A65"/>
    <w:rsid w:val="007C76CA"/>
    <w:rsid w:val="0086638F"/>
    <w:rsid w:val="00870D04"/>
    <w:rsid w:val="008A793F"/>
    <w:rsid w:val="008B46CF"/>
    <w:rsid w:val="009A4EAA"/>
    <w:rsid w:val="009C2EEC"/>
    <w:rsid w:val="009C5708"/>
    <w:rsid w:val="00A14644"/>
    <w:rsid w:val="00A613D6"/>
    <w:rsid w:val="00AB1F42"/>
    <w:rsid w:val="00B22950"/>
    <w:rsid w:val="00B65FCD"/>
    <w:rsid w:val="00B96A88"/>
    <w:rsid w:val="00B9756B"/>
    <w:rsid w:val="00C00E2D"/>
    <w:rsid w:val="00C23E9A"/>
    <w:rsid w:val="00C838E5"/>
    <w:rsid w:val="00C875E9"/>
    <w:rsid w:val="00C96DB4"/>
    <w:rsid w:val="00CA203E"/>
    <w:rsid w:val="00CF3DAE"/>
    <w:rsid w:val="00D325AB"/>
    <w:rsid w:val="00D355F0"/>
    <w:rsid w:val="00D412F4"/>
    <w:rsid w:val="00D7050C"/>
    <w:rsid w:val="00D85233"/>
    <w:rsid w:val="00DA5AB4"/>
    <w:rsid w:val="00DC3EA9"/>
    <w:rsid w:val="00E21AA6"/>
    <w:rsid w:val="00E22E91"/>
    <w:rsid w:val="00E50D5D"/>
    <w:rsid w:val="00E65861"/>
    <w:rsid w:val="00E76882"/>
    <w:rsid w:val="00E84B88"/>
    <w:rsid w:val="00EA1228"/>
    <w:rsid w:val="00EB663E"/>
    <w:rsid w:val="00ED1753"/>
    <w:rsid w:val="00EE363C"/>
    <w:rsid w:val="00F32940"/>
    <w:rsid w:val="00F60AEE"/>
    <w:rsid w:val="00F60F1C"/>
    <w:rsid w:val="00F77A5D"/>
    <w:rsid w:val="00F944AA"/>
    <w:rsid w:val="0A9A1C60"/>
    <w:rsid w:val="0F8E3052"/>
    <w:rsid w:val="106100EC"/>
    <w:rsid w:val="112501B2"/>
    <w:rsid w:val="11924A21"/>
    <w:rsid w:val="12B876B2"/>
    <w:rsid w:val="1B835BF1"/>
    <w:rsid w:val="1B8459DA"/>
    <w:rsid w:val="1B9D7FD9"/>
    <w:rsid w:val="1CBD3724"/>
    <w:rsid w:val="2FD924CE"/>
    <w:rsid w:val="305A549F"/>
    <w:rsid w:val="32BB3DE2"/>
    <w:rsid w:val="34522BFE"/>
    <w:rsid w:val="52D958D9"/>
    <w:rsid w:val="5AC266D4"/>
    <w:rsid w:val="68320212"/>
    <w:rsid w:val="68FE4CE8"/>
    <w:rsid w:val="709824E1"/>
    <w:rsid w:val="7A081893"/>
    <w:rsid w:val="7C0E4794"/>
    <w:rsid w:val="7FCA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apple-converted-space"/>
    <w:basedOn w:val="9"/>
    <w:qFormat/>
    <w:uiPriority w:val="0"/>
  </w:style>
  <w:style w:type="character" w:customStyle="1" w:styleId="15">
    <w:name w:val="页眉 Char"/>
    <w:basedOn w:val="9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标题 1 Char"/>
    <w:basedOn w:val="9"/>
    <w:link w:val="2"/>
    <w:qFormat/>
    <w:uiPriority w:val="99"/>
    <w:rPr>
      <w:rFonts w:ascii="Times New Roman" w:hAnsi="Times New Roman" w:eastAsia="宋体" w:cs="Times New Roman"/>
      <w:sz w:val="28"/>
      <w:szCs w:val="24"/>
    </w:rPr>
  </w:style>
  <w:style w:type="paragraph" w:customStyle="1" w:styleId="18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日期 Char"/>
    <w:basedOn w:val="9"/>
    <w:link w:val="3"/>
    <w:semiHidden/>
    <w:qFormat/>
    <w:uiPriority w:val="99"/>
    <w:rPr>
      <w:rFonts w:ascii="Calibri" w:hAnsi="Calibri"/>
      <w:kern w:val="2"/>
      <w:sz w:val="21"/>
      <w:szCs w:val="22"/>
    </w:rPr>
  </w:style>
  <w:style w:type="paragraph" w:customStyle="1" w:styleId="20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95FCF6-8597-49E5-8BD8-2A4DB71B50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4519</Words>
  <Characters>4657</Characters>
  <Lines>14</Lines>
  <Paragraphs>3</Paragraphs>
  <ScaleCrop>false</ScaleCrop>
  <LinksUpToDate>false</LinksUpToDate>
  <CharactersWithSpaces>4689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2017-03-02T02:59:00Z</dcterms:created>
  <dc:creator>lenovo</dc:creator>
  <cp:lastModifiedBy>零1390566125</cp:lastModifiedBy>
  <cp:lastPrinted>2017-03-03T03:57:00Z</cp:lastPrinted>
  <dcterms:modified xsi:type="dcterms:W3CDTF">2018-01-04T03:01:28Z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